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5959A3" w:rsidRDefault="0090641B" w:rsidP="005959A3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5959A3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5959A3" w:rsidRDefault="002235FE" w:rsidP="005959A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5959A3">
        <w:rPr>
          <w:rStyle w:val="normaltextrun"/>
          <w:rFonts w:ascii="Calibri" w:hAnsi="Calibri" w:cs="Calibri"/>
          <w:sz w:val="22"/>
          <w:szCs w:val="22"/>
        </w:rPr>
        <w:t>Weekly Summary</w:t>
      </w:r>
    </w:p>
    <w:p w14:paraId="7C1CDDB8" w14:textId="3DF42700" w:rsidR="003E321C" w:rsidRPr="007412DF" w:rsidRDefault="00C77E89" w:rsidP="007412DF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9</w:t>
      </w:r>
      <w:r w:rsidR="007412DF">
        <w:rPr>
          <w:rStyle w:val="normaltextrun"/>
          <w:rFonts w:ascii="Calibri" w:hAnsi="Calibri" w:cs="Calibri"/>
          <w:sz w:val="22"/>
          <w:szCs w:val="22"/>
        </w:rPr>
        <w:t xml:space="preserve"> April 2021</w:t>
      </w:r>
    </w:p>
    <w:p w14:paraId="2567938D" w14:textId="119450FB" w:rsidR="003E321C" w:rsidRDefault="003E321C" w:rsidP="003E321C">
      <w:pPr>
        <w:rPr>
          <w:rFonts w:ascii="Calibri" w:eastAsia="Times New Roman" w:hAnsi="Calibri" w:cs="Calibri"/>
          <w:color w:val="252423"/>
        </w:rPr>
      </w:pPr>
    </w:p>
    <w:p w14:paraId="11A13D63" w14:textId="77777777" w:rsidR="002F0DC2" w:rsidRDefault="00C77E89" w:rsidP="00C77E89">
      <w:pPr>
        <w:rPr>
          <w:rFonts w:ascii="Calibri" w:eastAsia="Times New Roman" w:hAnsi="Calibri" w:cs="Calibri"/>
        </w:rPr>
      </w:pPr>
      <w:r w:rsidRPr="00576D81">
        <w:rPr>
          <w:rFonts w:ascii="Calibri" w:eastAsia="Times New Roman" w:hAnsi="Calibri" w:cs="Calibri"/>
          <w:b/>
          <w:bCs/>
        </w:rPr>
        <w:t xml:space="preserve">Update from RO </w:t>
      </w:r>
    </w:p>
    <w:p w14:paraId="708BBA5B" w14:textId="77777777" w:rsidR="002F0DC2" w:rsidRDefault="00C77E89" w:rsidP="001E41B7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</w:rPr>
      </w:pPr>
      <w:r w:rsidRPr="002F0DC2">
        <w:rPr>
          <w:rFonts w:ascii="Calibri" w:eastAsia="Times New Roman" w:hAnsi="Calibri" w:cs="Calibri"/>
        </w:rPr>
        <w:t xml:space="preserve">Fall 2021 registration opened on April 5. </w:t>
      </w:r>
    </w:p>
    <w:p w14:paraId="4A6EFAA5" w14:textId="75A5B132" w:rsidR="00C77E89" w:rsidRPr="002F0DC2" w:rsidRDefault="00C77E89" w:rsidP="001E41B7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</w:rPr>
      </w:pPr>
      <w:r w:rsidRPr="002F0DC2">
        <w:rPr>
          <w:rFonts w:ascii="Calibri" w:eastAsia="Times New Roman" w:hAnsi="Calibri" w:cs="Calibri"/>
        </w:rPr>
        <w:t>There are 454 student registered to date.</w:t>
      </w:r>
    </w:p>
    <w:p w14:paraId="1E925F44" w14:textId="77777777" w:rsidR="00C77E89" w:rsidRPr="00576D81" w:rsidRDefault="00C77E89" w:rsidP="00C77E89">
      <w:pPr>
        <w:rPr>
          <w:rFonts w:ascii="Calibri" w:eastAsia="Times New Roman" w:hAnsi="Calibri" w:cs="Calibri"/>
        </w:rPr>
      </w:pPr>
    </w:p>
    <w:p w14:paraId="31C6B8BC" w14:textId="77777777" w:rsidR="002F0DC2" w:rsidRDefault="00C77E89" w:rsidP="00C77E89">
      <w:pPr>
        <w:rPr>
          <w:rFonts w:ascii="Calibri" w:eastAsia="Times New Roman" w:hAnsi="Calibri" w:cs="Calibri"/>
        </w:rPr>
      </w:pPr>
      <w:r w:rsidRPr="00576D81">
        <w:rPr>
          <w:rFonts w:ascii="Calibri" w:eastAsia="Times New Roman" w:hAnsi="Calibri" w:cs="Calibri"/>
          <w:b/>
          <w:bCs/>
        </w:rPr>
        <w:t>Discussion on Fall 2021 Scenario Planning</w:t>
      </w:r>
    </w:p>
    <w:p w14:paraId="46D63BAE" w14:textId="77777777" w:rsidR="002F0DC2" w:rsidRDefault="00C77E89" w:rsidP="001E41B7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 w:rsidRPr="002F0DC2">
        <w:rPr>
          <w:rFonts w:ascii="Calibri" w:eastAsia="Times New Roman" w:hAnsi="Calibri" w:cs="Calibri"/>
        </w:rPr>
        <w:t xml:space="preserve">Julia Murphy received updated capacities for 38 GA Classrooms, which provided an additional 11,215 possible seats. </w:t>
      </w:r>
      <w:r w:rsidR="002F0DC2" w:rsidRPr="002F0DC2">
        <w:rPr>
          <w:rFonts w:ascii="Calibri" w:eastAsia="Times New Roman" w:hAnsi="Calibri" w:cs="Calibri"/>
        </w:rPr>
        <w:t>For reference, there are a total of 186 GA Classrooms.</w:t>
      </w:r>
    </w:p>
    <w:p w14:paraId="73763703" w14:textId="23A935CF" w:rsidR="00C77E89" w:rsidRDefault="00C77E89" w:rsidP="001E41B7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 w:rsidRPr="002F0DC2">
        <w:rPr>
          <w:rFonts w:ascii="Calibri" w:eastAsia="Times New Roman" w:hAnsi="Calibri" w:cs="Calibri"/>
        </w:rPr>
        <w:t>Consistent messaging along with support would be helpful if we move forward</w:t>
      </w:r>
      <w:r w:rsidR="002F0DC2">
        <w:rPr>
          <w:rFonts w:ascii="Calibri" w:eastAsia="Times New Roman" w:hAnsi="Calibri" w:cs="Calibri"/>
        </w:rPr>
        <w:t xml:space="preserve"> </w:t>
      </w:r>
      <w:r w:rsidR="00CD11A5">
        <w:rPr>
          <w:rFonts w:ascii="Calibri" w:eastAsia="Times New Roman" w:hAnsi="Calibri" w:cs="Calibri"/>
        </w:rPr>
        <w:t>with</w:t>
      </w:r>
      <w:r w:rsidR="002F0DC2">
        <w:rPr>
          <w:rFonts w:ascii="Calibri" w:eastAsia="Times New Roman" w:hAnsi="Calibri" w:cs="Calibri"/>
        </w:rPr>
        <w:t xml:space="preserve"> 3-foot physical distancing requirements.</w:t>
      </w:r>
    </w:p>
    <w:p w14:paraId="2A09DAC4" w14:textId="77777777" w:rsidR="002F0DC2" w:rsidRDefault="002F0DC2" w:rsidP="001E41B7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Discussion on communicating with Colleges/Departments in advance.</w:t>
      </w:r>
    </w:p>
    <w:p w14:paraId="397FD73A" w14:textId="77777777" w:rsidR="002F0DC2" w:rsidRDefault="00C77E89" w:rsidP="001E41B7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</w:rPr>
      </w:pPr>
      <w:r w:rsidRPr="002F0DC2">
        <w:rPr>
          <w:rFonts w:ascii="Calibri" w:eastAsia="Times New Roman" w:hAnsi="Calibri" w:cs="Calibri"/>
        </w:rPr>
        <w:t xml:space="preserve">Do we want to provide any guidance to departments in making decisions about whether to take a section fully F2F? </w:t>
      </w:r>
    </w:p>
    <w:p w14:paraId="0A57F9EC" w14:textId="77777777" w:rsidR="002F0DC2" w:rsidRDefault="00C77E89" w:rsidP="001E41B7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</w:rPr>
      </w:pPr>
      <w:r w:rsidRPr="002F0DC2">
        <w:rPr>
          <w:rFonts w:ascii="Calibri" w:eastAsia="Times New Roman" w:hAnsi="Calibri" w:cs="Calibri"/>
        </w:rPr>
        <w:t>Should we provide a message in advance about the possibility to decrease physical distancing? </w:t>
      </w:r>
    </w:p>
    <w:p w14:paraId="274E529E" w14:textId="6B67731D" w:rsidR="00C77E89" w:rsidRDefault="002F0DC2" w:rsidP="001E41B7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Do we send</w:t>
      </w:r>
      <w:r w:rsidR="00C77E89" w:rsidRPr="002F0DC2">
        <w:rPr>
          <w:rFonts w:ascii="Calibri" w:eastAsia="Times New Roman" w:hAnsi="Calibri" w:cs="Calibri"/>
        </w:rPr>
        <w:t xml:space="preserve"> messaging to departments about them assessing their own depart</w:t>
      </w:r>
      <w:r>
        <w:rPr>
          <w:rFonts w:ascii="Calibri" w:eastAsia="Times New Roman" w:hAnsi="Calibri" w:cs="Calibri"/>
        </w:rPr>
        <w:t>mentally held classrooms?</w:t>
      </w:r>
    </w:p>
    <w:p w14:paraId="7AB81924" w14:textId="03A972CB" w:rsidR="002F0DC2" w:rsidRPr="002F0DC2" w:rsidRDefault="002F0DC2" w:rsidP="001E41B7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</w:rPr>
      </w:pPr>
      <w:r w:rsidRPr="00576D81">
        <w:rPr>
          <w:rFonts w:ascii="Calibri" w:eastAsia="Times New Roman" w:hAnsi="Calibri" w:cs="Calibri"/>
        </w:rPr>
        <w:t>Could we develop a typology of decisions based on the information?</w:t>
      </w:r>
    </w:p>
    <w:p w14:paraId="043D78CA" w14:textId="68E962E8" w:rsidR="002F0DC2" w:rsidRPr="001E41B7" w:rsidRDefault="00C77E89" w:rsidP="001E41B7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</w:rPr>
      </w:pPr>
      <w:r w:rsidRPr="002F0DC2">
        <w:rPr>
          <w:rFonts w:ascii="Calibri" w:eastAsia="Times New Roman" w:hAnsi="Calibri" w:cs="Calibri"/>
        </w:rPr>
        <w:t xml:space="preserve">Kelly Long and Pam Jackson would work on messaging. </w:t>
      </w:r>
      <w:r w:rsidR="002F0DC2">
        <w:t xml:space="preserve">Excerpts from </w:t>
      </w:r>
      <w:r w:rsidR="001E41B7">
        <w:t>m</w:t>
      </w:r>
      <w:r w:rsidR="002F0DC2">
        <w:t>essaging</w:t>
      </w:r>
      <w:r w:rsidR="001E41B7">
        <w:t xml:space="preserve"> provided</w:t>
      </w:r>
      <w:r w:rsidR="002F0DC2">
        <w:t xml:space="preserve">: </w:t>
      </w:r>
    </w:p>
    <w:p w14:paraId="511E3EE7" w14:textId="77777777" w:rsidR="001E41B7" w:rsidRDefault="001E41B7" w:rsidP="002F0DC2">
      <w:pPr>
        <w:pStyle w:val="ListParagraph"/>
      </w:pPr>
    </w:p>
    <w:p w14:paraId="04637F84" w14:textId="449988B4" w:rsidR="002F0DC2" w:rsidRPr="002F0DC2" w:rsidRDefault="002F0DC2" w:rsidP="002F0DC2">
      <w:pPr>
        <w:pStyle w:val="ListParagraph"/>
        <w:rPr>
          <w:rFonts w:ascii="Calibri" w:eastAsia="Times New Roman" w:hAnsi="Calibri" w:cs="Calibri"/>
        </w:rPr>
      </w:pPr>
      <w:r w:rsidRPr="002D3B62">
        <w:t>As a heads-up to this possibility, we are encouraging departments to think about what they would do if the 3’ distancing becomes a reality, e.g.</w:t>
      </w:r>
    </w:p>
    <w:p w14:paraId="781F9FD9" w14:textId="77777777" w:rsidR="002F0DC2" w:rsidRPr="002D3B62" w:rsidRDefault="002F0DC2" w:rsidP="001E41B7">
      <w:pPr>
        <w:numPr>
          <w:ilvl w:val="0"/>
          <w:numId w:val="5"/>
        </w:numPr>
        <w:tabs>
          <w:tab w:val="clear" w:pos="720"/>
        </w:tabs>
        <w:ind w:left="1440"/>
        <w:rPr>
          <w:rFonts w:ascii="Calibri" w:eastAsia="Times New Roman" w:hAnsi="Calibri" w:cs="Calibri"/>
        </w:rPr>
      </w:pPr>
      <w:r w:rsidRPr="002D3B62">
        <w:rPr>
          <w:rFonts w:ascii="Calibri" w:eastAsia="Times New Roman" w:hAnsi="Calibri" w:cs="Calibri"/>
        </w:rPr>
        <w:t>Are there currently scheduled F2F courses that you would be able to increase the cap?</w:t>
      </w:r>
    </w:p>
    <w:p w14:paraId="7044512C" w14:textId="77777777" w:rsidR="002F0DC2" w:rsidRPr="002D3B62" w:rsidRDefault="002F0DC2" w:rsidP="001E41B7">
      <w:pPr>
        <w:numPr>
          <w:ilvl w:val="0"/>
          <w:numId w:val="5"/>
        </w:numPr>
        <w:tabs>
          <w:tab w:val="clear" w:pos="720"/>
        </w:tabs>
        <w:ind w:left="1440"/>
        <w:rPr>
          <w:rFonts w:ascii="Calibri" w:eastAsia="Times New Roman" w:hAnsi="Calibri" w:cs="Calibri"/>
        </w:rPr>
      </w:pPr>
      <w:r w:rsidRPr="002D3B62">
        <w:rPr>
          <w:rFonts w:ascii="Calibri" w:eastAsia="Times New Roman" w:hAnsi="Calibri" w:cs="Calibri"/>
        </w:rPr>
        <w:t>Are there hybrid courses that would now fit into their assigned rooms thereby eliminating the need for the hybrid component?</w:t>
      </w:r>
    </w:p>
    <w:p w14:paraId="07EB033E" w14:textId="77777777" w:rsidR="002F0DC2" w:rsidRPr="002D3B62" w:rsidRDefault="002F0DC2" w:rsidP="001E41B7">
      <w:pPr>
        <w:numPr>
          <w:ilvl w:val="0"/>
          <w:numId w:val="5"/>
        </w:numPr>
        <w:tabs>
          <w:tab w:val="clear" w:pos="720"/>
        </w:tabs>
        <w:ind w:left="1440"/>
        <w:rPr>
          <w:rFonts w:ascii="Calibri" w:eastAsia="Times New Roman" w:hAnsi="Calibri" w:cs="Calibri"/>
        </w:rPr>
      </w:pPr>
      <w:r w:rsidRPr="002D3B62">
        <w:rPr>
          <w:rFonts w:ascii="Calibri" w:eastAsia="Times New Roman" w:hAnsi="Calibri" w:cs="Calibri"/>
        </w:rPr>
        <w:t xml:space="preserve">Are there hybrid courses that would need to remain hybrid, but you could still increase the cap given the extra classroom seats? </w:t>
      </w:r>
    </w:p>
    <w:p w14:paraId="4BCAE1D7" w14:textId="77777777" w:rsidR="001E41B7" w:rsidRDefault="001E41B7" w:rsidP="001E41B7">
      <w:pPr>
        <w:pStyle w:val="xmsonormal"/>
        <w:ind w:left="720"/>
      </w:pPr>
    </w:p>
    <w:p w14:paraId="1216811A" w14:textId="4146D5B0" w:rsidR="002F0DC2" w:rsidRDefault="002F0DC2" w:rsidP="001E41B7">
      <w:pPr>
        <w:pStyle w:val="xmsonormal"/>
        <w:ind w:left="720"/>
      </w:pPr>
      <w:r w:rsidRPr="002D3B62">
        <w:t xml:space="preserve">We are making the assumption that the current schedule will remain intact, i.e. </w:t>
      </w:r>
      <w:r w:rsidRPr="002D3B62">
        <w:rPr>
          <w:u w:val="single"/>
        </w:rPr>
        <w:t>the scheduled rooms and course times currently listed will be unchanged</w:t>
      </w:r>
      <w:r w:rsidRPr="002D3B62">
        <w:t xml:space="preserve">, though there may </w:t>
      </w:r>
      <w:r>
        <w:t xml:space="preserve">be limited exceptions to this. </w:t>
      </w:r>
      <w:r w:rsidRPr="002D3B62">
        <w:t xml:space="preserve">This means the large remote-only courses </w:t>
      </w:r>
      <w:r>
        <w:t>will not move back onto campus.</w:t>
      </w:r>
      <w:r w:rsidRPr="002D3B62">
        <w:t xml:space="preserve"> Also, our goal is not to reduce the number of instructors who are already </w:t>
      </w:r>
      <w:r>
        <w:t>assigned to teach in the fall. </w:t>
      </w:r>
      <w:r w:rsidRPr="002D3B62">
        <w:t>Our goal is to provide more F2F experiences for our students.</w:t>
      </w:r>
    </w:p>
    <w:p w14:paraId="55809FF2" w14:textId="4284ED0B" w:rsidR="001E41B7" w:rsidRDefault="001E41B7" w:rsidP="001E41B7">
      <w:pPr>
        <w:pStyle w:val="xmsonormal"/>
        <w:ind w:left="720"/>
      </w:pPr>
    </w:p>
    <w:p w14:paraId="00868894" w14:textId="74FBE42D" w:rsidR="001E41B7" w:rsidRPr="002F0DC2" w:rsidRDefault="001E41B7" w:rsidP="001E41B7">
      <w:pPr>
        <w:pStyle w:val="xmsonormal"/>
        <w:ind w:left="720"/>
      </w:pPr>
      <w:r w:rsidRPr="002D3B62">
        <w:t>PLEASE NOTE:  When we are able to make changes to the course caps, Room Scheduling will only work with Department Heads and Course Schedulers, not individual faculty.</w:t>
      </w:r>
    </w:p>
    <w:p w14:paraId="5C32D519" w14:textId="65663A35" w:rsidR="00C77E89" w:rsidRPr="00576D81" w:rsidRDefault="00C77E89" w:rsidP="00C77E89">
      <w:pPr>
        <w:rPr>
          <w:rFonts w:ascii="Calibri" w:eastAsia="Times New Roman" w:hAnsi="Calibri" w:cs="Calibri"/>
        </w:rPr>
      </w:pPr>
    </w:p>
    <w:p w14:paraId="4888A128" w14:textId="77777777" w:rsidR="002F0DC2" w:rsidRDefault="00C77E89" w:rsidP="00C77E89">
      <w:pPr>
        <w:rPr>
          <w:rFonts w:ascii="Calibri" w:eastAsia="Times New Roman" w:hAnsi="Calibri" w:cs="Calibri"/>
        </w:rPr>
      </w:pPr>
      <w:r w:rsidRPr="00576D81">
        <w:rPr>
          <w:rFonts w:ascii="Calibri" w:eastAsia="Times New Roman" w:hAnsi="Calibri" w:cs="Calibri"/>
          <w:b/>
          <w:bCs/>
        </w:rPr>
        <w:t>Update from TILT</w:t>
      </w:r>
      <w:r w:rsidRPr="00576D81">
        <w:rPr>
          <w:rFonts w:ascii="Calibri" w:eastAsia="Times New Roman" w:hAnsi="Calibri" w:cs="Calibri"/>
        </w:rPr>
        <w:t xml:space="preserve"> </w:t>
      </w:r>
    </w:p>
    <w:p w14:paraId="0B1DA0DF" w14:textId="77777777" w:rsidR="002F0DC2" w:rsidRDefault="00C77E89" w:rsidP="001E41B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2F0DC2">
        <w:rPr>
          <w:rFonts w:ascii="Calibri" w:eastAsia="Times New Roman" w:hAnsi="Calibri" w:cs="Calibri"/>
        </w:rPr>
        <w:t xml:space="preserve">Mary Stromberger and Gwen Gorzelsky provided a request in funding the existing Inclusive Pedagogy course for 200 GTAs per semester, which extends a RBEI-funded program. </w:t>
      </w:r>
    </w:p>
    <w:p w14:paraId="30B5B79B" w14:textId="77777777" w:rsidR="002F0DC2" w:rsidRDefault="00C77E89" w:rsidP="001E41B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2F0DC2">
        <w:rPr>
          <w:rFonts w:ascii="Calibri" w:eastAsia="Times New Roman" w:hAnsi="Calibri" w:cs="Calibri"/>
        </w:rPr>
        <w:t>There would be a total cost of approximately $35K.</w:t>
      </w:r>
    </w:p>
    <w:p w14:paraId="65016EAE" w14:textId="5871271D" w:rsidR="001E41B7" w:rsidRPr="001E41B7" w:rsidRDefault="00C77E89" w:rsidP="001E41B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2F0DC2">
        <w:rPr>
          <w:rFonts w:ascii="Calibri" w:eastAsia="Times New Roman" w:hAnsi="Calibri" w:cs="Calibri"/>
        </w:rPr>
        <w:t>Dis</w:t>
      </w:r>
      <w:r w:rsidR="002F0DC2">
        <w:rPr>
          <w:rFonts w:ascii="Calibri" w:eastAsia="Times New Roman" w:hAnsi="Calibri" w:cs="Calibri"/>
        </w:rPr>
        <w:t>cussion on funding the request</w:t>
      </w:r>
      <w:r w:rsidR="001E41B7">
        <w:rPr>
          <w:rFonts w:ascii="Calibri" w:eastAsia="Times New Roman" w:hAnsi="Calibri" w:cs="Calibri"/>
        </w:rPr>
        <w:t xml:space="preserve"> as it for </w:t>
      </w:r>
      <w:r w:rsidR="00CD11A5">
        <w:rPr>
          <w:rFonts w:ascii="Calibri" w:eastAsia="Times New Roman" w:hAnsi="Calibri" w:cs="Calibri"/>
        </w:rPr>
        <w:t>an</w:t>
      </w:r>
      <w:r w:rsidR="001E41B7">
        <w:rPr>
          <w:rFonts w:ascii="Calibri" w:eastAsia="Times New Roman" w:hAnsi="Calibri" w:cs="Calibri"/>
        </w:rPr>
        <w:t xml:space="preserve"> </w:t>
      </w:r>
      <w:r w:rsidR="001E41B7" w:rsidRPr="001E41B7">
        <w:rPr>
          <w:rFonts w:ascii="Calibri" w:eastAsia="Times New Roman" w:hAnsi="Calibri" w:cs="Calibri"/>
        </w:rPr>
        <w:t>existing</w:t>
      </w:r>
      <w:r w:rsidR="001E41B7">
        <w:rPr>
          <w:rFonts w:ascii="Calibri" w:eastAsia="Times New Roman" w:hAnsi="Calibri" w:cs="Calibri"/>
        </w:rPr>
        <w:t xml:space="preserve"> program</w:t>
      </w:r>
      <w:r w:rsidR="001E41B7" w:rsidRPr="001E41B7">
        <w:rPr>
          <w:rFonts w:ascii="Calibri" w:eastAsia="Times New Roman" w:hAnsi="Calibri" w:cs="Calibri"/>
        </w:rPr>
        <w:t xml:space="preserve"> </w:t>
      </w:r>
      <w:r w:rsidRPr="001E41B7">
        <w:rPr>
          <w:rFonts w:ascii="Calibri" w:eastAsia="Times New Roman" w:hAnsi="Calibri" w:cs="Calibri"/>
        </w:rPr>
        <w:t xml:space="preserve">not directly-related to COVID. </w:t>
      </w:r>
    </w:p>
    <w:p w14:paraId="36197141" w14:textId="77777777" w:rsidR="001E41B7" w:rsidRDefault="00C77E89" w:rsidP="001E41B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1E41B7">
        <w:rPr>
          <w:rFonts w:ascii="Calibri" w:eastAsia="Times New Roman" w:hAnsi="Calibri" w:cs="Calibri"/>
        </w:rPr>
        <w:t>Kelly Long would meet with Mary Stromberger, Gwen Gorzelsky, and Cheyenne Hall</w:t>
      </w:r>
      <w:r w:rsidR="001E41B7">
        <w:rPr>
          <w:rFonts w:ascii="Calibri" w:eastAsia="Times New Roman" w:hAnsi="Calibri" w:cs="Calibri"/>
        </w:rPr>
        <w:t xml:space="preserve"> for a further discussion about funding the program through other sources</w:t>
      </w:r>
      <w:r w:rsidRPr="001E41B7">
        <w:rPr>
          <w:rFonts w:ascii="Calibri" w:eastAsia="Times New Roman" w:hAnsi="Calibri" w:cs="Calibri"/>
        </w:rPr>
        <w:t>. </w:t>
      </w:r>
    </w:p>
    <w:p w14:paraId="4B4BF50A" w14:textId="77777777" w:rsidR="001E41B7" w:rsidRDefault="001E41B7" w:rsidP="001E41B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 w:rsidRPr="00576D81">
        <w:rPr>
          <w:rFonts w:ascii="Calibri" w:eastAsia="Times New Roman" w:hAnsi="Calibri" w:cs="Calibri"/>
        </w:rPr>
        <w:lastRenderedPageBreak/>
        <w:t xml:space="preserve">The request is critically important in preparing our GTAs. </w:t>
      </w:r>
    </w:p>
    <w:p w14:paraId="65AF53D1" w14:textId="77777777" w:rsidR="001E41B7" w:rsidRDefault="001E41B7" w:rsidP="001E41B7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Could the request be reframed and tied with COVID as incoming </w:t>
      </w:r>
      <w:r w:rsidR="00C77E89" w:rsidRPr="001E41B7">
        <w:rPr>
          <w:rFonts w:ascii="Calibri" w:eastAsia="Times New Roman" w:hAnsi="Calibri" w:cs="Calibri"/>
        </w:rPr>
        <w:t xml:space="preserve">students not having the opportunity for </w:t>
      </w:r>
      <w:r>
        <w:rPr>
          <w:rFonts w:ascii="Calibri" w:eastAsia="Times New Roman" w:hAnsi="Calibri" w:cs="Calibri"/>
        </w:rPr>
        <w:t>inclusive learning due to COVID?</w:t>
      </w:r>
      <w:r w:rsidR="00C77E89" w:rsidRPr="001E41B7">
        <w:rPr>
          <w:rFonts w:ascii="Calibri" w:eastAsia="Times New Roman" w:hAnsi="Calibri" w:cs="Calibri"/>
        </w:rPr>
        <w:t xml:space="preserve"> </w:t>
      </w:r>
      <w:bookmarkStart w:id="0" w:name="_GoBack"/>
      <w:bookmarkEnd w:id="0"/>
    </w:p>
    <w:p w14:paraId="7AD409D2" w14:textId="77777777" w:rsidR="001E41B7" w:rsidRDefault="00C77E89" w:rsidP="001E41B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</w:rPr>
      </w:pPr>
      <w:r w:rsidRPr="001E41B7">
        <w:rPr>
          <w:rFonts w:ascii="Calibri" w:eastAsia="Times New Roman" w:hAnsi="Calibri" w:cs="Calibri"/>
        </w:rPr>
        <w:t xml:space="preserve">Kelly Long noted </w:t>
      </w:r>
      <w:r w:rsidR="001E41B7">
        <w:rPr>
          <w:rFonts w:ascii="Calibri" w:eastAsia="Times New Roman" w:hAnsi="Calibri" w:cs="Calibri"/>
        </w:rPr>
        <w:t>consideration of</w:t>
      </w:r>
      <w:r w:rsidRPr="001E41B7">
        <w:rPr>
          <w:rFonts w:ascii="Calibri" w:eastAsia="Times New Roman" w:hAnsi="Calibri" w:cs="Calibri"/>
        </w:rPr>
        <w:t xml:space="preserve"> challenges faced by incoming students and inclusive learning. </w:t>
      </w:r>
    </w:p>
    <w:p w14:paraId="3DF6F1BD" w14:textId="77777777" w:rsidR="001E41B7" w:rsidRDefault="00C77E89" w:rsidP="001E41B7">
      <w:pPr>
        <w:pStyle w:val="ListParagraph"/>
        <w:numPr>
          <w:ilvl w:val="0"/>
          <w:numId w:val="7"/>
        </w:numPr>
        <w:rPr>
          <w:rFonts w:ascii="Calibri" w:eastAsia="Times New Roman" w:hAnsi="Calibri" w:cs="Calibri"/>
        </w:rPr>
      </w:pPr>
      <w:r w:rsidRPr="001E41B7">
        <w:rPr>
          <w:rFonts w:ascii="Calibri" w:eastAsia="Times New Roman" w:hAnsi="Calibri" w:cs="Calibri"/>
        </w:rPr>
        <w:t>Students would have different preparation than before. How do we recognize the needs of students, which would be profound and different? </w:t>
      </w:r>
    </w:p>
    <w:p w14:paraId="799D1E3E" w14:textId="31484E77" w:rsidR="00C77E89" w:rsidRPr="001E41B7" w:rsidRDefault="001E41B7" w:rsidP="001E41B7">
      <w:pPr>
        <w:rPr>
          <w:rFonts w:ascii="Calibri" w:eastAsia="Times New Roman" w:hAnsi="Calibri" w:cs="Calibri"/>
        </w:rPr>
      </w:pPr>
      <w:r w:rsidRPr="001E41B7">
        <w:rPr>
          <w:rFonts w:ascii="Calibri" w:eastAsia="Times New Roman" w:hAnsi="Calibri" w:cs="Calibri"/>
        </w:rPr>
        <w:t xml:space="preserve"> </w:t>
      </w:r>
    </w:p>
    <w:p w14:paraId="3B7B78B6" w14:textId="37C9A3B2" w:rsidR="001E41B7" w:rsidRDefault="00C77E89" w:rsidP="00C77E89">
      <w:pPr>
        <w:rPr>
          <w:rFonts w:ascii="Calibri" w:eastAsia="Times New Roman" w:hAnsi="Calibri" w:cs="Calibri"/>
        </w:rPr>
      </w:pPr>
      <w:r w:rsidRPr="00576D81">
        <w:rPr>
          <w:rFonts w:ascii="Calibri" w:eastAsia="Times New Roman" w:hAnsi="Calibri" w:cs="Calibri"/>
          <w:b/>
          <w:bCs/>
        </w:rPr>
        <w:t>Update on Summer 2021</w:t>
      </w:r>
    </w:p>
    <w:p w14:paraId="76BFB006" w14:textId="77777777" w:rsidR="001E41B7" w:rsidRDefault="00C77E89" w:rsidP="001E41B7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</w:rPr>
      </w:pPr>
      <w:r w:rsidRPr="001E41B7">
        <w:rPr>
          <w:rFonts w:ascii="Calibri" w:eastAsia="Times New Roman" w:hAnsi="Calibri" w:cs="Calibri"/>
        </w:rPr>
        <w:t xml:space="preserve">Steve Dandaneau noted positive enrollment </w:t>
      </w:r>
      <w:r w:rsidR="001E41B7">
        <w:rPr>
          <w:rFonts w:ascii="Calibri" w:eastAsia="Times New Roman" w:hAnsi="Calibri" w:cs="Calibri"/>
        </w:rPr>
        <w:t xml:space="preserve">trends </w:t>
      </w:r>
      <w:r w:rsidRPr="001E41B7">
        <w:rPr>
          <w:rFonts w:ascii="Calibri" w:eastAsia="Times New Roman" w:hAnsi="Calibri" w:cs="Calibri"/>
        </w:rPr>
        <w:t xml:space="preserve">for Summer 2021, especially among non-resident students. </w:t>
      </w:r>
    </w:p>
    <w:p w14:paraId="49B69166" w14:textId="7ADD2383" w:rsidR="001E41B7" w:rsidRDefault="001E41B7" w:rsidP="001E41B7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SCHs have increased by </w:t>
      </w:r>
      <w:r w:rsidR="00C77E89" w:rsidRPr="001E41B7">
        <w:rPr>
          <w:rFonts w:ascii="Calibri" w:eastAsia="Times New Roman" w:hAnsi="Calibri" w:cs="Calibri"/>
        </w:rPr>
        <w:t xml:space="preserve">about 1,000 SCHs over this time last year. </w:t>
      </w:r>
    </w:p>
    <w:p w14:paraId="783AA353" w14:textId="77777777" w:rsidR="001E41B7" w:rsidRDefault="00C77E89" w:rsidP="001E41B7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</w:rPr>
      </w:pPr>
      <w:r w:rsidRPr="001E41B7">
        <w:rPr>
          <w:rFonts w:ascii="Calibri" w:eastAsia="Times New Roman" w:hAnsi="Calibri" w:cs="Calibri"/>
        </w:rPr>
        <w:t xml:space="preserve">Provost Pedersen wants to organize a task force </w:t>
      </w:r>
      <w:r w:rsidR="001E41B7">
        <w:rPr>
          <w:rFonts w:ascii="Calibri" w:eastAsia="Times New Roman" w:hAnsi="Calibri" w:cs="Calibri"/>
        </w:rPr>
        <w:t>to review</w:t>
      </w:r>
      <w:r w:rsidRPr="001E41B7">
        <w:rPr>
          <w:rFonts w:ascii="Calibri" w:eastAsia="Times New Roman" w:hAnsi="Calibri" w:cs="Calibri"/>
        </w:rPr>
        <w:t xml:space="preserve"> summer session in consideration of student needs and community engagement. </w:t>
      </w:r>
    </w:p>
    <w:p w14:paraId="1B9E1F58" w14:textId="312BCBEA" w:rsidR="00C77E89" w:rsidRPr="001E41B7" w:rsidRDefault="00C77E89" w:rsidP="001E41B7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</w:rPr>
      </w:pPr>
      <w:r w:rsidRPr="001E41B7">
        <w:rPr>
          <w:rFonts w:ascii="Calibri" w:eastAsia="Times New Roman" w:hAnsi="Calibri" w:cs="Calibri"/>
        </w:rPr>
        <w:t>We could have a more creative and effective summer session next year.</w:t>
      </w:r>
    </w:p>
    <w:p w14:paraId="48C13A15" w14:textId="10A84B29" w:rsidR="00C77E89" w:rsidRPr="00576D81" w:rsidRDefault="00C77E89" w:rsidP="00C77E89">
      <w:pPr>
        <w:rPr>
          <w:rFonts w:ascii="Calibri" w:eastAsia="Times New Roman" w:hAnsi="Calibri" w:cs="Calibri"/>
        </w:rPr>
      </w:pPr>
    </w:p>
    <w:p w14:paraId="5D52837C" w14:textId="77777777" w:rsidR="001E41B7" w:rsidRDefault="00C77E89" w:rsidP="00C77E89">
      <w:pPr>
        <w:rPr>
          <w:rFonts w:ascii="Calibri" w:eastAsia="Times New Roman" w:hAnsi="Calibri" w:cs="Calibri"/>
        </w:rPr>
      </w:pPr>
      <w:r w:rsidRPr="00576D81">
        <w:rPr>
          <w:rFonts w:ascii="Calibri" w:eastAsia="Times New Roman" w:hAnsi="Calibri" w:cs="Calibri"/>
          <w:b/>
          <w:bCs/>
        </w:rPr>
        <w:t>Discussion on Spring 2022</w:t>
      </w:r>
      <w:r w:rsidR="001E41B7">
        <w:rPr>
          <w:rFonts w:ascii="Calibri" w:eastAsia="Times New Roman" w:hAnsi="Calibri" w:cs="Calibri"/>
        </w:rPr>
        <w:t xml:space="preserve"> </w:t>
      </w:r>
    </w:p>
    <w:p w14:paraId="6EF0C2E7" w14:textId="77777777" w:rsidR="001E41B7" w:rsidRDefault="001E41B7" w:rsidP="001E41B7">
      <w:pPr>
        <w:pStyle w:val="ListParagraph"/>
        <w:numPr>
          <w:ilvl w:val="0"/>
          <w:numId w:val="9"/>
        </w:numPr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We would begin discussion on Spring 2022 after Spring Break (April 26). </w:t>
      </w:r>
    </w:p>
    <w:p w14:paraId="5BA2DCD2" w14:textId="77777777" w:rsidR="001E41B7" w:rsidRDefault="00C77E89" w:rsidP="001E41B7">
      <w:pPr>
        <w:pStyle w:val="ListParagraph"/>
        <w:numPr>
          <w:ilvl w:val="0"/>
          <w:numId w:val="9"/>
        </w:numPr>
        <w:rPr>
          <w:rFonts w:ascii="Calibri" w:eastAsia="Times New Roman" w:hAnsi="Calibri" w:cs="Calibri"/>
        </w:rPr>
      </w:pPr>
      <w:r w:rsidRPr="001E41B7">
        <w:rPr>
          <w:rFonts w:ascii="Calibri" w:eastAsia="Times New Roman" w:hAnsi="Calibri" w:cs="Calibri"/>
        </w:rPr>
        <w:t>RO starts building th</w:t>
      </w:r>
      <w:r w:rsidR="001E41B7">
        <w:rPr>
          <w:rFonts w:ascii="Calibri" w:eastAsia="Times New Roman" w:hAnsi="Calibri" w:cs="Calibri"/>
        </w:rPr>
        <w:t xml:space="preserve">e spring schedule at this point in the semester. </w:t>
      </w:r>
    </w:p>
    <w:p w14:paraId="4866D044" w14:textId="4727C44F" w:rsidR="004E7D28" w:rsidRPr="001E41B7" w:rsidRDefault="00C77E89" w:rsidP="001E41B7">
      <w:pPr>
        <w:pStyle w:val="ListParagraph"/>
        <w:numPr>
          <w:ilvl w:val="0"/>
          <w:numId w:val="9"/>
        </w:numPr>
        <w:rPr>
          <w:rFonts w:ascii="Calibri" w:eastAsia="Times New Roman" w:hAnsi="Calibri" w:cs="Calibri"/>
        </w:rPr>
      </w:pPr>
      <w:r w:rsidRPr="001E41B7">
        <w:rPr>
          <w:rFonts w:ascii="Calibri" w:eastAsia="Times New Roman" w:hAnsi="Calibri" w:cs="Calibri"/>
        </w:rPr>
        <w:t>Spring 2022 registration opens in October. </w:t>
      </w:r>
    </w:p>
    <w:sectPr w:rsidR="004E7D28" w:rsidRPr="001E41B7" w:rsidSect="00966F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13012"/>
    <w:multiLevelType w:val="hybridMultilevel"/>
    <w:tmpl w:val="0D6AD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B4682"/>
    <w:multiLevelType w:val="multilevel"/>
    <w:tmpl w:val="23F86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414E19"/>
    <w:multiLevelType w:val="hybridMultilevel"/>
    <w:tmpl w:val="B3544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717D7"/>
    <w:multiLevelType w:val="hybridMultilevel"/>
    <w:tmpl w:val="F66E8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C0683"/>
    <w:multiLevelType w:val="hybridMultilevel"/>
    <w:tmpl w:val="79309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736A1"/>
    <w:multiLevelType w:val="hybridMultilevel"/>
    <w:tmpl w:val="4080B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943BE"/>
    <w:multiLevelType w:val="hybridMultilevel"/>
    <w:tmpl w:val="20C44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7192958"/>
    <w:multiLevelType w:val="hybridMultilevel"/>
    <w:tmpl w:val="9E56D0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F5500D"/>
    <w:multiLevelType w:val="hybridMultilevel"/>
    <w:tmpl w:val="B56444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18AA"/>
    <w:rsid w:val="000333BC"/>
    <w:rsid w:val="000424D4"/>
    <w:rsid w:val="00092345"/>
    <w:rsid w:val="000C1997"/>
    <w:rsid w:val="000E38D4"/>
    <w:rsid w:val="00135620"/>
    <w:rsid w:val="0016355D"/>
    <w:rsid w:val="00165057"/>
    <w:rsid w:val="00172274"/>
    <w:rsid w:val="001845F7"/>
    <w:rsid w:val="00190E50"/>
    <w:rsid w:val="0019566F"/>
    <w:rsid w:val="00197617"/>
    <w:rsid w:val="001A2F1A"/>
    <w:rsid w:val="001C6A9E"/>
    <w:rsid w:val="001E41B7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B12B5"/>
    <w:rsid w:val="002C25EA"/>
    <w:rsid w:val="002C6609"/>
    <w:rsid w:val="002D58F5"/>
    <w:rsid w:val="002E5384"/>
    <w:rsid w:val="002F0DC2"/>
    <w:rsid w:val="002F1FCA"/>
    <w:rsid w:val="003019F0"/>
    <w:rsid w:val="00314F48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E321C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9215D"/>
    <w:rsid w:val="004A1744"/>
    <w:rsid w:val="004B6DF8"/>
    <w:rsid w:val="004C172A"/>
    <w:rsid w:val="004C5296"/>
    <w:rsid w:val="004C7FDB"/>
    <w:rsid w:val="004E7D28"/>
    <w:rsid w:val="00507C9D"/>
    <w:rsid w:val="0054206F"/>
    <w:rsid w:val="0054750C"/>
    <w:rsid w:val="00555621"/>
    <w:rsid w:val="005618A6"/>
    <w:rsid w:val="00567EF9"/>
    <w:rsid w:val="00570305"/>
    <w:rsid w:val="0057332E"/>
    <w:rsid w:val="005849A9"/>
    <w:rsid w:val="00592BA7"/>
    <w:rsid w:val="005959A3"/>
    <w:rsid w:val="005A0A07"/>
    <w:rsid w:val="005B4421"/>
    <w:rsid w:val="005C24CB"/>
    <w:rsid w:val="005D753D"/>
    <w:rsid w:val="005D7A17"/>
    <w:rsid w:val="005E1752"/>
    <w:rsid w:val="0060398A"/>
    <w:rsid w:val="00627D65"/>
    <w:rsid w:val="0067329E"/>
    <w:rsid w:val="006804BA"/>
    <w:rsid w:val="006A09EF"/>
    <w:rsid w:val="006A30E6"/>
    <w:rsid w:val="006B0538"/>
    <w:rsid w:val="006B61C6"/>
    <w:rsid w:val="006C633B"/>
    <w:rsid w:val="006D6ABD"/>
    <w:rsid w:val="006D79FE"/>
    <w:rsid w:val="006E1F16"/>
    <w:rsid w:val="006F3946"/>
    <w:rsid w:val="0070068F"/>
    <w:rsid w:val="00702600"/>
    <w:rsid w:val="00711A60"/>
    <w:rsid w:val="0072162A"/>
    <w:rsid w:val="00721866"/>
    <w:rsid w:val="007412DF"/>
    <w:rsid w:val="007803A2"/>
    <w:rsid w:val="00792248"/>
    <w:rsid w:val="007A1C37"/>
    <w:rsid w:val="007A2ED8"/>
    <w:rsid w:val="007A671E"/>
    <w:rsid w:val="007B4285"/>
    <w:rsid w:val="007D5546"/>
    <w:rsid w:val="007D596C"/>
    <w:rsid w:val="007E3A26"/>
    <w:rsid w:val="007F154D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E705E"/>
    <w:rsid w:val="008F659B"/>
    <w:rsid w:val="0090641B"/>
    <w:rsid w:val="00921F4F"/>
    <w:rsid w:val="00924551"/>
    <w:rsid w:val="00925459"/>
    <w:rsid w:val="00934B66"/>
    <w:rsid w:val="00941E2E"/>
    <w:rsid w:val="009434EC"/>
    <w:rsid w:val="0095183D"/>
    <w:rsid w:val="00961BD3"/>
    <w:rsid w:val="009640FD"/>
    <w:rsid w:val="00966F5E"/>
    <w:rsid w:val="00986F29"/>
    <w:rsid w:val="0099565E"/>
    <w:rsid w:val="009A1A91"/>
    <w:rsid w:val="009A5E1C"/>
    <w:rsid w:val="009B1785"/>
    <w:rsid w:val="009C1087"/>
    <w:rsid w:val="009F4843"/>
    <w:rsid w:val="00A0534C"/>
    <w:rsid w:val="00A23020"/>
    <w:rsid w:val="00A307C1"/>
    <w:rsid w:val="00A3515D"/>
    <w:rsid w:val="00A45B8C"/>
    <w:rsid w:val="00A50FC5"/>
    <w:rsid w:val="00A51FC5"/>
    <w:rsid w:val="00A71DB6"/>
    <w:rsid w:val="00A80494"/>
    <w:rsid w:val="00A835E7"/>
    <w:rsid w:val="00A96E25"/>
    <w:rsid w:val="00A97444"/>
    <w:rsid w:val="00AA0090"/>
    <w:rsid w:val="00AB4403"/>
    <w:rsid w:val="00AB6A9E"/>
    <w:rsid w:val="00AD3585"/>
    <w:rsid w:val="00AD55F9"/>
    <w:rsid w:val="00AF41E4"/>
    <w:rsid w:val="00AF692E"/>
    <w:rsid w:val="00B00595"/>
    <w:rsid w:val="00B22F58"/>
    <w:rsid w:val="00B33A07"/>
    <w:rsid w:val="00B4174D"/>
    <w:rsid w:val="00B43443"/>
    <w:rsid w:val="00B5450A"/>
    <w:rsid w:val="00B60547"/>
    <w:rsid w:val="00B6624C"/>
    <w:rsid w:val="00B71A6C"/>
    <w:rsid w:val="00B8303F"/>
    <w:rsid w:val="00B85A6F"/>
    <w:rsid w:val="00B86C11"/>
    <w:rsid w:val="00B91F06"/>
    <w:rsid w:val="00B9386C"/>
    <w:rsid w:val="00B93F79"/>
    <w:rsid w:val="00BA302A"/>
    <w:rsid w:val="00BB39A3"/>
    <w:rsid w:val="00BB42F0"/>
    <w:rsid w:val="00BB79EF"/>
    <w:rsid w:val="00BE031F"/>
    <w:rsid w:val="00C06FB0"/>
    <w:rsid w:val="00C074ED"/>
    <w:rsid w:val="00C3072F"/>
    <w:rsid w:val="00C40A7F"/>
    <w:rsid w:val="00C44E06"/>
    <w:rsid w:val="00C72053"/>
    <w:rsid w:val="00C761BC"/>
    <w:rsid w:val="00C77E30"/>
    <w:rsid w:val="00C77E89"/>
    <w:rsid w:val="00C86ADF"/>
    <w:rsid w:val="00C964EA"/>
    <w:rsid w:val="00CA158A"/>
    <w:rsid w:val="00CA3447"/>
    <w:rsid w:val="00CC3943"/>
    <w:rsid w:val="00CD069B"/>
    <w:rsid w:val="00CD11A5"/>
    <w:rsid w:val="00CD37CE"/>
    <w:rsid w:val="00CE0D2C"/>
    <w:rsid w:val="00CF38D5"/>
    <w:rsid w:val="00D048A2"/>
    <w:rsid w:val="00D05FEE"/>
    <w:rsid w:val="00D10C3C"/>
    <w:rsid w:val="00D13A98"/>
    <w:rsid w:val="00D22896"/>
    <w:rsid w:val="00D425BF"/>
    <w:rsid w:val="00D46244"/>
    <w:rsid w:val="00D52B7F"/>
    <w:rsid w:val="00D7468C"/>
    <w:rsid w:val="00D74DD7"/>
    <w:rsid w:val="00D74FF5"/>
    <w:rsid w:val="00D913C8"/>
    <w:rsid w:val="00DA10ED"/>
    <w:rsid w:val="00DC5D2D"/>
    <w:rsid w:val="00DD2CA5"/>
    <w:rsid w:val="00DD5123"/>
    <w:rsid w:val="00DD51DB"/>
    <w:rsid w:val="00DD67E6"/>
    <w:rsid w:val="00DE52D6"/>
    <w:rsid w:val="00E42839"/>
    <w:rsid w:val="00E44B8D"/>
    <w:rsid w:val="00E61B69"/>
    <w:rsid w:val="00E6399D"/>
    <w:rsid w:val="00E7642E"/>
    <w:rsid w:val="00E87BE1"/>
    <w:rsid w:val="00E9258C"/>
    <w:rsid w:val="00EA2921"/>
    <w:rsid w:val="00EA47D3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00B9"/>
    <w:rsid w:val="00F81B30"/>
    <w:rsid w:val="00F82971"/>
    <w:rsid w:val="00F82F74"/>
    <w:rsid w:val="00F86450"/>
    <w:rsid w:val="00F9318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  <w:style w:type="paragraph" w:customStyle="1" w:styleId="xmsonormal">
    <w:name w:val="x_msonormal"/>
    <w:basedOn w:val="Normal"/>
    <w:rsid w:val="002F0D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1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9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9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1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05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32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85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886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32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7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8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61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6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347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1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70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52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207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326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109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08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8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11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66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7357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80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330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79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3051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5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123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5616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463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62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050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71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26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666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07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85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2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3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0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43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19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0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72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1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00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4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0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108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881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19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8737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98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15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818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729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352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948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8483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82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601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35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8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7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41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35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116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56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5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176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9332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977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77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0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1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183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39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21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021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78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03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5059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10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17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097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3460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951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9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95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91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087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18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81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55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088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111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528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3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12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211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51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5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91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879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906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765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81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96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73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31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525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11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89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07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9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4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2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0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52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93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78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88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246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8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1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07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37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39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17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8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9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32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27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086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847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92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56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31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52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50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2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8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02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562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24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29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25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5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68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26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50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0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5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38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95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43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10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74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25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957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62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02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8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04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8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368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026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1549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6009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7931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3556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3449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12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586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43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759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38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059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3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43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426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8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04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12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348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2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125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2213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1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4872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3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42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5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62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2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08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5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05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57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95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27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95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9163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47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02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8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37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6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73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43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7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117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96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0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225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9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74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27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49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54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5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1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39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2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2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435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77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1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12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74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62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0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812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41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65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09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95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58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75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60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59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1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5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2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0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46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844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01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988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44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875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35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260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31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37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34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94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65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019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05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46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539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045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71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39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90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78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96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11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10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1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2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1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07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38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52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04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61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09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527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93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07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846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47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2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257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70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68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24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340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3394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21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18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9774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314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6308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5576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862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7060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247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363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828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8506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967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2507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3287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752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3988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650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B3F40-336C-413B-8011-21D350BB5AD2}">
  <ds:schemaRefs>
    <ds:schemaRef ds:uri="http://schemas.microsoft.com/office/2006/documentManagement/types"/>
    <ds:schemaRef ds:uri="660d0c25-c50e-4059-ad27-725ff319676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89108d3-b991-46d7-aaa7-a7450468dd3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630F0B-F02E-4FFF-AF3F-18F05EB6B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4</cp:revision>
  <dcterms:created xsi:type="dcterms:W3CDTF">2021-04-09T19:44:00Z</dcterms:created>
  <dcterms:modified xsi:type="dcterms:W3CDTF">2021-04-09T20:29:00Z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